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pPr>
      <w:r w:rsidDel="00000000" w:rsidR="00000000" w:rsidRPr="00000000">
        <w:rPr>
          <w:b w:val="1"/>
          <w:sz w:val="40"/>
          <w:szCs w:val="40"/>
        </w:rPr>
        <w:drawing>
          <wp:inline distB="0" distT="0" distL="0" distR="0">
            <wp:extent cx="3592913" cy="925320"/>
            <wp:effectExtent b="0" l="0" r="0" t="0"/>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592913" cy="9253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1" w:sz="12" w:val="single"/>
        </w:pBdr>
        <w:jc w:val="center"/>
        <w:rPr>
          <w:b w:val="1"/>
          <w:sz w:val="40"/>
          <w:szCs w:val="40"/>
          <w:u w:val="single"/>
        </w:rPr>
      </w:pPr>
      <w:r w:rsidDel="00000000" w:rsidR="00000000" w:rsidRPr="00000000">
        <w:rPr>
          <w:b w:val="1"/>
          <w:sz w:val="40"/>
          <w:szCs w:val="40"/>
          <w:u w:val="single"/>
          <w:rtl w:val="0"/>
        </w:rPr>
        <w:t xml:space="preserve">Administration</w:t>
      </w:r>
    </w:p>
    <w:p w:rsidR="00000000" w:rsidDel="00000000" w:rsidP="00000000" w:rsidRDefault="00000000" w:rsidRPr="00000000" w14:paraId="00000003">
      <w:pPr>
        <w:pBdr>
          <w:bottom w:color="000000" w:space="1" w:sz="12" w:val="single"/>
        </w:pBdr>
        <w:jc w:val="center"/>
        <w:rPr>
          <w:b w:val="1"/>
          <w:sz w:val="40"/>
          <w:szCs w:val="40"/>
        </w:rPr>
      </w:pPr>
      <w:r w:rsidDel="00000000" w:rsidR="00000000" w:rsidRPr="00000000">
        <w:rPr>
          <w:b w:val="1"/>
          <w:sz w:val="40"/>
          <w:szCs w:val="40"/>
          <w:rtl w:val="0"/>
        </w:rPr>
        <w:t xml:space="preserve">Account Set-Up 12: </w:t>
      </w:r>
      <w:r w:rsidDel="00000000" w:rsidR="00000000" w:rsidRPr="00000000">
        <w:rPr>
          <w:sz w:val="40"/>
          <w:szCs w:val="40"/>
          <w:rtl w:val="0"/>
        </w:rPr>
        <w:t xml:space="preserve">Club Memberships</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Click </w:t>
      </w:r>
      <w:r w:rsidDel="00000000" w:rsidR="00000000" w:rsidRPr="00000000">
        <w:rPr>
          <w:b w:val="1"/>
          <w:sz w:val="28"/>
          <w:szCs w:val="28"/>
          <w:rtl w:val="0"/>
        </w:rPr>
        <w:t xml:space="preserve">Administration&gt; Club Memberships</w:t>
      </w:r>
      <w:r w:rsidDel="00000000" w:rsidR="00000000" w:rsidRPr="00000000">
        <w:rPr>
          <w:sz w:val="28"/>
          <w:szCs w:val="28"/>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3146425</wp:posOffset>
            </wp:positionH>
            <wp:positionV relativeFrom="paragraph">
              <wp:posOffset>7620</wp:posOffset>
            </wp:positionV>
            <wp:extent cx="2797175" cy="2419350"/>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797175" cy="2419350"/>
                    </a:xfrm>
                    <a:prstGeom prst="rect"/>
                    <a:ln/>
                  </pic:spPr>
                </pic:pic>
              </a:graphicData>
            </a:graphic>
          </wp:anchor>
        </w:drawing>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You will see 3 Pre-built Memberships and you can either update these or create more. </w:t>
      </w:r>
    </w:p>
    <w:p w:rsidR="00000000" w:rsidDel="00000000" w:rsidP="00000000" w:rsidRDefault="00000000" w:rsidRPr="00000000" w14:paraId="0000000E">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266065</wp:posOffset>
            </wp:positionV>
            <wp:extent cx="7280484" cy="162877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280484" cy="1628775"/>
                    </a:xfrm>
                    <a:prstGeom prst="rect"/>
                    <a:ln/>
                  </pic:spPr>
                </pic:pic>
              </a:graphicData>
            </a:graphic>
          </wp:anchor>
        </w:drawing>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You can Edit the Membership</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of Membership</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Description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What does the membership entail?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Duration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Length in Months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Renewal</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Will this auto renew?</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Price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Cost </w:t>
      </w:r>
      <w:r w:rsidDel="00000000" w:rsidR="00000000" w:rsidRPr="00000000">
        <w:rPr>
          <w:sz w:val="28"/>
          <w:szCs w:val="28"/>
          <w:rtl w:val="0"/>
        </w:rPr>
        <w:t xml:space="preserve">of Membership (Determined by month or year in next option)</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Billing Option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Monthly or Annually</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Visits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Included yearly visits (edited after created)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Units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How many units or what type does this cover (edited after created)</w:t>
      </w:r>
    </w:p>
    <w:p w:rsidR="00000000" w:rsidDel="00000000" w:rsidP="00000000" w:rsidRDefault="00000000" w:rsidRPr="00000000" w14:paraId="0000001A">
      <w:pPr>
        <w:rPr>
          <w:sz w:val="28"/>
          <w:szCs w:val="28"/>
        </w:rPr>
      </w:pPr>
      <w:r w:rsidDel="00000000" w:rsidR="00000000" w:rsidRPr="00000000">
        <w:rPr>
          <w:sz w:val="28"/>
          <w:szCs w:val="28"/>
          <w:rtl w:val="0"/>
        </w:rPr>
        <w:t xml:space="preserve">Click </w:t>
      </w:r>
      <w:r w:rsidDel="00000000" w:rsidR="00000000" w:rsidRPr="00000000">
        <w:rPr>
          <w:b w:val="1"/>
          <w:sz w:val="28"/>
          <w:szCs w:val="28"/>
          <w:rtl w:val="0"/>
        </w:rPr>
        <w:t xml:space="preserve">Edit</w:t>
      </w:r>
      <w:r w:rsidDel="00000000" w:rsidR="00000000" w:rsidRPr="00000000">
        <w:rPr>
          <w:sz w:val="28"/>
          <w:szCs w:val="28"/>
          <w:rtl w:val="0"/>
        </w:rPr>
        <w:t xml:space="preserve"> on the Top Right </w:t>
      </w:r>
      <w:r w:rsidDel="00000000" w:rsidR="00000000" w:rsidRPr="00000000">
        <w:drawing>
          <wp:anchor allowOverlap="1" behindDoc="0" distB="0" distT="0" distL="114300" distR="114300" hidden="0" layoutInCell="1" locked="0" relativeHeight="0" simplePos="0">
            <wp:simplePos x="0" y="0"/>
            <wp:positionH relativeFrom="column">
              <wp:posOffset>2185987</wp:posOffset>
            </wp:positionH>
            <wp:positionV relativeFrom="paragraph">
              <wp:posOffset>13334</wp:posOffset>
            </wp:positionV>
            <wp:extent cx="1571625" cy="1005205"/>
            <wp:effectExtent b="0" l="0" r="0" t="0"/>
            <wp:wrapSquare wrapText="bothSides" distB="0" distT="0" distL="114300" distR="114300"/>
            <wp:docPr id="1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571625" cy="1005205"/>
                    </a:xfrm>
                    <a:prstGeom prst="rect"/>
                    <a:ln/>
                  </pic:spPr>
                </pic:pic>
              </a:graphicData>
            </a:graphic>
          </wp:anchor>
        </w:drawing>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You will now be able to edit Membership Title (Membership display name)</w:t>
      </w:r>
    </w:p>
    <w:p w:rsidR="00000000" w:rsidDel="00000000" w:rsidP="00000000" w:rsidRDefault="00000000" w:rsidRPr="00000000" w14:paraId="0000001F">
      <w:pPr>
        <w:rPr>
          <w:i w:val="1"/>
        </w:rPr>
      </w:pPr>
      <w:r w:rsidDel="00000000" w:rsidR="00000000" w:rsidRPr="00000000">
        <w:rPr>
          <w:i w:val="1"/>
          <w:rtl w:val="0"/>
        </w:rPr>
        <w:t xml:space="preserve">Note: If you want a Yearly and Monthly version of the same Membership, you must make two Memberships, one annual and one monthly.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584200</wp:posOffset>
            </wp:positionV>
            <wp:extent cx="7459980" cy="2105025"/>
            <wp:effectExtent b="0" l="0" r="0" t="0"/>
            <wp:wrapSquare wrapText="bothSides" distB="0" distT="0" distL="114300" distR="114300"/>
            <wp:docPr id="1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7459980" cy="2105025"/>
                    </a:xfrm>
                    <a:prstGeom prst="rect"/>
                    <a:ln/>
                  </pic:spPr>
                </pic:pic>
              </a:graphicData>
            </a:graphic>
          </wp:anchor>
        </w:drawing>
      </w:r>
    </w:p>
    <w:p w:rsidR="00000000" w:rsidDel="00000000" w:rsidP="00000000" w:rsidRDefault="00000000" w:rsidRPr="00000000" w14:paraId="00000020">
      <w:pPr>
        <w:tabs>
          <w:tab w:val="left" w:pos="7425"/>
        </w:tabs>
        <w:rPr>
          <w:b w:val="1"/>
          <w:sz w:val="28"/>
          <w:szCs w:val="28"/>
        </w:rPr>
      </w:pPr>
      <w:r w:rsidDel="00000000" w:rsidR="00000000" w:rsidRPr="00000000">
        <w:rPr>
          <w:sz w:val="28"/>
          <w:szCs w:val="28"/>
          <w:rtl w:val="0"/>
        </w:rPr>
        <w:t xml:space="preserve">Once you have Finished Creating your Custom Memberships Click </w:t>
      </w:r>
      <w:r w:rsidDel="00000000" w:rsidR="00000000" w:rsidRPr="00000000">
        <w:rPr>
          <w:b w:val="1"/>
          <w:sz w:val="28"/>
          <w:szCs w:val="28"/>
          <w:rtl w:val="0"/>
        </w:rPr>
        <w:t xml:space="preserve">Done</w:t>
      </w:r>
    </w:p>
    <w:p w:rsidR="00000000" w:rsidDel="00000000" w:rsidP="00000000" w:rsidRDefault="00000000" w:rsidRPr="00000000" w14:paraId="00000021">
      <w:pPr>
        <w:tabs>
          <w:tab w:val="left" w:pos="7425"/>
        </w:tabs>
        <w:rPr>
          <w:b w:val="1"/>
          <w:sz w:val="28"/>
          <w:szCs w:val="28"/>
        </w:rPr>
      </w:pPr>
      <w:r w:rsidDel="00000000" w:rsidR="00000000" w:rsidRPr="00000000">
        <w:rPr>
          <w:rtl w:val="0"/>
        </w:rPr>
      </w:r>
    </w:p>
    <w:p w:rsidR="00000000" w:rsidDel="00000000" w:rsidP="00000000" w:rsidRDefault="00000000" w:rsidRPr="00000000" w14:paraId="00000022">
      <w:pPr>
        <w:tabs>
          <w:tab w:val="left" w:pos="7425"/>
        </w:tabs>
        <w:rPr>
          <w:i w:val="1"/>
          <w:sz w:val="28"/>
          <w:szCs w:val="28"/>
        </w:rPr>
      </w:pPr>
      <w:r w:rsidDel="00000000" w:rsidR="00000000" w:rsidRPr="00000000">
        <w:rPr>
          <w:i w:val="1"/>
          <w:sz w:val="28"/>
          <w:szCs w:val="28"/>
          <w:rtl w:val="0"/>
        </w:rPr>
        <w:t xml:space="preserve">Next we will edit the Memberships visits and Units</w:t>
      </w:r>
    </w:p>
    <w:p w:rsidR="00000000" w:rsidDel="00000000" w:rsidP="00000000" w:rsidRDefault="00000000" w:rsidRPr="00000000" w14:paraId="00000023">
      <w:pPr>
        <w:tabs>
          <w:tab w:val="left" w:pos="7425"/>
        </w:tabs>
        <w:rPr>
          <w:i w:val="1"/>
          <w:sz w:val="28"/>
          <w:szCs w:val="28"/>
        </w:rPr>
      </w:pPr>
      <w:r w:rsidDel="00000000" w:rsidR="00000000" w:rsidRPr="00000000">
        <w:rPr>
          <w:rtl w:val="0"/>
        </w:rPr>
      </w:r>
    </w:p>
    <w:p w:rsidR="00000000" w:rsidDel="00000000" w:rsidP="00000000" w:rsidRDefault="00000000" w:rsidRPr="00000000" w14:paraId="00000024">
      <w:pPr>
        <w:tabs>
          <w:tab w:val="left" w:pos="7425"/>
        </w:tabs>
        <w:rPr>
          <w:sz w:val="28"/>
          <w:szCs w:val="28"/>
        </w:rPr>
      </w:pPr>
      <w:r w:rsidDel="00000000" w:rsidR="00000000" w:rsidRPr="00000000">
        <w:rPr>
          <w:sz w:val="28"/>
          <w:szCs w:val="28"/>
          <w:rtl w:val="0"/>
        </w:rPr>
        <w:t xml:space="preserve">Click on the Edit Icon Next to the Membership you would like to edit</w:t>
      </w:r>
    </w:p>
    <w:p w:rsidR="00000000" w:rsidDel="00000000" w:rsidP="00000000" w:rsidRDefault="00000000" w:rsidRPr="00000000" w14:paraId="00000025">
      <w:pPr>
        <w:tabs>
          <w:tab w:val="left" w:pos="7425"/>
        </w:tabs>
        <w:rPr>
          <w:sz w:val="28"/>
          <w:szCs w:val="28"/>
        </w:rPr>
      </w:pPr>
      <w:r w:rsidDel="00000000" w:rsidR="00000000" w:rsidRPr="00000000">
        <w:rPr>
          <w:sz w:val="28"/>
          <w:szCs w:val="28"/>
        </w:rPr>
        <w:drawing>
          <wp:inline distB="0" distT="0" distL="0" distR="0">
            <wp:extent cx="5943600" cy="1633220"/>
            <wp:effectExtent b="0" l="0" r="0" t="0"/>
            <wp:docPr id="9"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163322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sz w:val="28"/>
          <w:szCs w:val="28"/>
          <w:rtl w:val="0"/>
        </w:rPr>
        <w:t xml:space="preserve">On this Page you are able to edit Visits and Units that can be attached to this membership. </w:t>
      </w:r>
    </w:p>
    <w:p w:rsidR="00000000" w:rsidDel="00000000" w:rsidP="00000000" w:rsidRDefault="00000000" w:rsidRPr="00000000" w14:paraId="00000028">
      <w:pPr>
        <w:rPr>
          <w:sz w:val="28"/>
          <w:szCs w:val="28"/>
        </w:rPr>
      </w:pPr>
      <w:r w:rsidDel="00000000" w:rsidR="00000000" w:rsidRPr="00000000">
        <w:rPr>
          <w:sz w:val="28"/>
          <w:szCs w:val="28"/>
          <w:rtl w:val="0"/>
        </w:rPr>
        <w:t xml:space="preserve">Click </w:t>
      </w:r>
      <w:r w:rsidDel="00000000" w:rsidR="00000000" w:rsidRPr="00000000">
        <w:rPr>
          <w:b w:val="1"/>
          <w:sz w:val="28"/>
          <w:szCs w:val="28"/>
          <w:rtl w:val="0"/>
        </w:rPr>
        <w:t xml:space="preserve">+ Add Visit</w:t>
      </w:r>
      <w:r w:rsidDel="00000000" w:rsidR="00000000" w:rsidRPr="00000000">
        <w:rPr>
          <w:sz w:val="28"/>
          <w:szCs w:val="28"/>
          <w:rtl w:val="0"/>
        </w:rPr>
        <w:t xml:space="preserve"> or </w:t>
      </w:r>
      <w:r w:rsidDel="00000000" w:rsidR="00000000" w:rsidRPr="00000000">
        <w:rPr>
          <w:b w:val="1"/>
          <w:sz w:val="28"/>
          <w:szCs w:val="28"/>
          <w:rtl w:val="0"/>
        </w:rPr>
        <w:t xml:space="preserve">+ Add Unit </w:t>
      </w:r>
      <w:r w:rsidDel="00000000" w:rsidR="00000000" w:rsidRPr="00000000">
        <w:rPr>
          <w:sz w:val="28"/>
          <w:szCs w:val="28"/>
          <w:rtl w:val="0"/>
        </w:rPr>
        <w:t xml:space="preserve">to add any units or visits you would like to this membership</w:t>
      </w:r>
    </w:p>
    <w:p w:rsidR="00000000" w:rsidDel="00000000" w:rsidP="00000000" w:rsidRDefault="00000000" w:rsidRPr="00000000" w14:paraId="00000029">
      <w:pPr>
        <w:rPr>
          <w:sz w:val="28"/>
          <w:szCs w:val="28"/>
        </w:rPr>
      </w:pPr>
      <w:r w:rsidDel="00000000" w:rsidR="00000000" w:rsidRPr="00000000">
        <w:rPr>
          <w:b w:val="1"/>
          <w:sz w:val="28"/>
          <w:szCs w:val="28"/>
          <w:rtl w:val="0"/>
        </w:rPr>
        <w:t xml:space="preserve">Due After (Months)</w:t>
      </w:r>
      <w:r w:rsidDel="00000000" w:rsidR="00000000" w:rsidRPr="00000000">
        <w:rPr>
          <w:sz w:val="28"/>
          <w:szCs w:val="28"/>
          <w:rtl w:val="0"/>
        </w:rPr>
        <w:t xml:space="preserve">  is the number of months before you owe the Client this Visit</w:t>
      </w:r>
      <w:r w:rsidDel="00000000" w:rsidR="00000000" w:rsidRPr="00000000">
        <w:drawing>
          <wp:anchor allowOverlap="1" behindDoc="0" distB="0" distT="0" distL="114300" distR="114300" hidden="0" layoutInCell="1" locked="0" relativeHeight="0" simplePos="0">
            <wp:simplePos x="0" y="0"/>
            <wp:positionH relativeFrom="column">
              <wp:posOffset>-458469</wp:posOffset>
            </wp:positionH>
            <wp:positionV relativeFrom="paragraph">
              <wp:posOffset>471169</wp:posOffset>
            </wp:positionV>
            <wp:extent cx="6765418" cy="3533775"/>
            <wp:effectExtent b="0" l="0" r="0" t="0"/>
            <wp:wrapSquare wrapText="bothSides" distB="0" distT="0" distL="114300" distR="114300"/>
            <wp:docPr id="15"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6765418" cy="3533775"/>
                    </a:xfrm>
                    <a:prstGeom prst="rect"/>
                    <a:ln/>
                  </pic:spPr>
                </pic:pic>
              </a:graphicData>
            </a:graphic>
          </wp:anchor>
        </w:drawing>
      </w:r>
    </w:p>
    <w:p w:rsidR="00000000" w:rsidDel="00000000" w:rsidP="00000000" w:rsidRDefault="00000000" w:rsidRPr="00000000" w14:paraId="0000002A">
      <w:pPr>
        <w:jc w:val="center"/>
        <w:rPr>
          <w:sz w:val="28"/>
          <w:szCs w:val="28"/>
        </w:rPr>
      </w:pPr>
      <w:r w:rsidDel="00000000" w:rsidR="00000000" w:rsidRPr="00000000">
        <w:rPr>
          <w:sz w:val="28"/>
          <w:szCs w:val="28"/>
          <w:rtl w:val="0"/>
        </w:rPr>
        <w:t xml:space="preserve">When finished editing this Membership, Click back on </w:t>
      </w:r>
      <w:r w:rsidDel="00000000" w:rsidR="00000000" w:rsidRPr="00000000">
        <w:rPr>
          <w:b w:val="1"/>
          <w:sz w:val="28"/>
          <w:szCs w:val="28"/>
          <w:rtl w:val="0"/>
        </w:rPr>
        <w:t xml:space="preserve">Club Memberships</w:t>
      </w:r>
      <w:r w:rsidDel="00000000" w:rsidR="00000000" w:rsidRPr="00000000">
        <w:rPr>
          <w:sz w:val="28"/>
          <w:szCs w:val="28"/>
          <w:rtl w:val="0"/>
        </w:rPr>
        <w:t xml:space="preserve">, repeat until complete.</w:t>
      </w:r>
    </w:p>
    <w:p w:rsidR="00000000" w:rsidDel="00000000" w:rsidP="00000000" w:rsidRDefault="00000000" w:rsidRPr="00000000" w14:paraId="0000002B">
      <w:pPr>
        <w:ind w:firstLine="720"/>
        <w:rPr>
          <w:sz w:val="28"/>
          <w:szCs w:val="28"/>
        </w:rPr>
      </w:pPr>
      <w:r w:rsidDel="00000000" w:rsidR="00000000" w:rsidRPr="00000000">
        <w:rPr>
          <w:sz w:val="28"/>
          <w:szCs w:val="28"/>
          <w:rtl w:val="0"/>
        </w:rPr>
        <w:t xml:space="preserve">Once you’ve completed Editing all of the Memberships, you will need to make sure they are also Line items in your Service catalog, so Techs can sell the membership in the field.</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jc w:val="center"/>
        <w:rPr>
          <w:b w:val="1"/>
          <w:i w:val="1"/>
          <w:sz w:val="28"/>
          <w:szCs w:val="28"/>
        </w:rPr>
      </w:pPr>
      <w:r w:rsidDel="00000000" w:rsidR="00000000" w:rsidRPr="00000000">
        <w:rPr>
          <w:i w:val="1"/>
          <w:sz w:val="28"/>
          <w:szCs w:val="28"/>
          <w:rtl w:val="0"/>
        </w:rPr>
        <w:t xml:space="preserve">Please refer to</w:t>
      </w:r>
      <w:r w:rsidDel="00000000" w:rsidR="00000000" w:rsidRPr="00000000">
        <w:rPr>
          <w:b w:val="1"/>
          <w:i w:val="1"/>
          <w:sz w:val="28"/>
          <w:szCs w:val="28"/>
          <w:rtl w:val="0"/>
        </w:rPr>
        <w:t xml:space="preserve"> Set-Up 9: Manage Service Catalog in ThermoGRID </w:t>
      </w:r>
      <w:r w:rsidDel="00000000" w:rsidR="00000000" w:rsidRPr="00000000">
        <w:rPr>
          <w:i w:val="1"/>
          <w:sz w:val="28"/>
          <w:szCs w:val="28"/>
          <w:rtl w:val="0"/>
        </w:rPr>
        <w:t xml:space="preserve">to create the line items</w:t>
      </w:r>
      <w:r w:rsidDel="00000000" w:rsidR="00000000" w:rsidRPr="00000000">
        <w:rPr>
          <w:rtl w:val="0"/>
        </w:rPr>
      </w:r>
    </w:p>
    <w:p w:rsidR="00000000" w:rsidDel="00000000" w:rsidP="00000000" w:rsidRDefault="00000000" w:rsidRPr="00000000" w14:paraId="0000002E">
      <w:pPr>
        <w:rPr>
          <w:i w:val="1"/>
          <w:sz w:val="24"/>
          <w:szCs w:val="24"/>
        </w:rPr>
      </w:pPr>
      <w:r w:rsidDel="00000000" w:rsidR="00000000" w:rsidRPr="00000000">
        <w:rPr>
          <w:rtl w:val="0"/>
        </w:rPr>
      </w:r>
    </w:p>
    <w:p w:rsidR="00000000" w:rsidDel="00000000" w:rsidP="00000000" w:rsidRDefault="00000000" w:rsidRPr="00000000" w14:paraId="0000002F">
      <w:pPr>
        <w:rPr>
          <w:i w:val="1"/>
          <w:sz w:val="24"/>
          <w:szCs w:val="24"/>
        </w:rPr>
      </w:pPr>
      <w:r w:rsidDel="00000000" w:rsidR="00000000" w:rsidRPr="00000000">
        <w:rPr>
          <w:i w:val="1"/>
          <w:sz w:val="24"/>
          <w:szCs w:val="24"/>
          <w:rtl w:val="0"/>
        </w:rPr>
        <w:t xml:space="preserve">Club Memberships can be built to automatically move your Deferred Revenue to an Income account in QuickBooks Online when membership visits are completed.   </w:t>
      </w:r>
    </w:p>
    <w:p w:rsidR="00000000" w:rsidDel="00000000" w:rsidP="00000000" w:rsidRDefault="00000000" w:rsidRPr="00000000" w14:paraId="00000030">
      <w:pPr>
        <w:rPr>
          <w:i w:val="1"/>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This requires Creating separate Line Items to Tag to the Visits when they are completed </w:t>
      </w:r>
      <w:r w:rsidDel="00000000" w:rsidR="00000000" w:rsidRPr="00000000">
        <w:drawing>
          <wp:anchor allowOverlap="1" behindDoc="0" distB="0" distT="0" distL="114300" distR="114300" hidden="0" layoutInCell="1" locked="0" relativeHeight="0" simplePos="0">
            <wp:simplePos x="0" y="0"/>
            <wp:positionH relativeFrom="column">
              <wp:posOffset>-742949</wp:posOffset>
            </wp:positionH>
            <wp:positionV relativeFrom="paragraph">
              <wp:posOffset>325120</wp:posOffset>
            </wp:positionV>
            <wp:extent cx="7372350" cy="1028700"/>
            <wp:effectExtent b="0" l="0" r="0" t="0"/>
            <wp:wrapSquare wrapText="bothSides" distB="0" distT="0" distL="114300" distR="114300"/>
            <wp:docPr id="16"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7372350" cy="1028700"/>
                    </a:xfrm>
                    <a:prstGeom prst="rect"/>
                    <a:ln/>
                  </pic:spPr>
                </pic:pic>
              </a:graphicData>
            </a:graphic>
          </wp:anchor>
        </w:drawing>
      </w:r>
    </w:p>
    <w:p w:rsidR="00000000" w:rsidDel="00000000" w:rsidP="00000000" w:rsidRDefault="00000000" w:rsidRPr="00000000" w14:paraId="00000032">
      <w:pPr>
        <w:tabs>
          <w:tab w:val="left" w:pos="2565"/>
        </w:tabs>
        <w:rPr/>
      </w:pPr>
      <w:r w:rsidDel="00000000" w:rsidR="00000000" w:rsidRPr="00000000">
        <w:rPr>
          <w:sz w:val="24"/>
          <w:szCs w:val="24"/>
          <w:rtl w:val="0"/>
        </w:rPr>
        <w:t xml:space="preserve">The Example Above Displays the Original Membership that was sold and then the Visit Completed under it.  </w:t>
      </w:r>
      <w:r w:rsidDel="00000000" w:rsidR="00000000" w:rsidRPr="00000000">
        <w:rPr>
          <w:b w:val="1"/>
          <w:sz w:val="24"/>
          <w:szCs w:val="24"/>
          <w:rtl w:val="0"/>
        </w:rPr>
        <w:t xml:space="preserve">This would normally not be done on the same day but this is to show what a sold membership and Visit would look like.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3">
      <w:pPr>
        <w:tabs>
          <w:tab w:val="left" w:pos="2565"/>
        </w:tabs>
        <w:rPr>
          <w:b w:val="1"/>
          <w:sz w:val="32"/>
          <w:szCs w:val="32"/>
        </w:rPr>
      </w:pPr>
      <w:r w:rsidDel="00000000" w:rsidR="00000000" w:rsidRPr="00000000">
        <w:rPr>
          <w:sz w:val="32"/>
          <w:szCs w:val="32"/>
          <w:rtl w:val="0"/>
        </w:rPr>
        <w:t xml:space="preserve">You can see above that the Original Membership had a Cost of </w:t>
      </w:r>
      <w:r w:rsidDel="00000000" w:rsidR="00000000" w:rsidRPr="00000000">
        <w:rPr>
          <w:b w:val="1"/>
          <w:sz w:val="32"/>
          <w:szCs w:val="32"/>
          <w:rtl w:val="0"/>
        </w:rPr>
        <w:t xml:space="preserve">149</w:t>
      </w:r>
    </w:p>
    <w:p w:rsidR="00000000" w:rsidDel="00000000" w:rsidP="00000000" w:rsidRDefault="00000000" w:rsidRPr="00000000" w14:paraId="00000034">
      <w:pPr>
        <w:tabs>
          <w:tab w:val="left" w:pos="2565"/>
        </w:tabs>
        <w:rPr>
          <w:b w:val="1"/>
          <w:sz w:val="32"/>
          <w:szCs w:val="32"/>
        </w:rPr>
      </w:pPr>
      <w:r w:rsidDel="00000000" w:rsidR="00000000" w:rsidRPr="00000000">
        <w:rPr>
          <w:rtl w:val="0"/>
        </w:rPr>
      </w:r>
    </w:p>
    <w:p w:rsidR="00000000" w:rsidDel="00000000" w:rsidP="00000000" w:rsidRDefault="00000000" w:rsidRPr="00000000" w14:paraId="00000035">
      <w:pPr>
        <w:tabs>
          <w:tab w:val="left" w:pos="2565"/>
        </w:tabs>
        <w:rPr>
          <w:i w:val="1"/>
          <w:sz w:val="24"/>
          <w:szCs w:val="24"/>
        </w:rPr>
      </w:pPr>
      <w:r w:rsidDel="00000000" w:rsidR="00000000" w:rsidRPr="00000000">
        <w:rPr>
          <w:sz w:val="28"/>
          <w:szCs w:val="28"/>
          <w:rtl w:val="0"/>
        </w:rPr>
        <w:t xml:space="preserve">When a Membership is sold, it is not actual income and should be put into a </w:t>
      </w:r>
      <w:r w:rsidDel="00000000" w:rsidR="00000000" w:rsidRPr="00000000">
        <w:rPr>
          <w:b w:val="1"/>
          <w:sz w:val="28"/>
          <w:szCs w:val="28"/>
          <w:rtl w:val="0"/>
        </w:rPr>
        <w:t xml:space="preserve">Deferred Revenue Account</w:t>
      </w:r>
      <w:r w:rsidDel="00000000" w:rsidR="00000000" w:rsidRPr="00000000">
        <w:rPr>
          <w:sz w:val="28"/>
          <w:szCs w:val="28"/>
          <w:rtl w:val="0"/>
        </w:rPr>
        <w:t xml:space="preserve"> in QuickBooks Online until the Visits are completed</w:t>
      </w:r>
      <w:r w:rsidDel="00000000" w:rsidR="00000000" w:rsidRPr="00000000">
        <w:rPr>
          <w:i w:val="1"/>
          <w:sz w:val="28"/>
          <w:szCs w:val="28"/>
          <w:rtl w:val="0"/>
        </w:rPr>
        <w:t xml:space="preserve">.</w:t>
      </w:r>
      <w:r w:rsidDel="00000000" w:rsidR="00000000" w:rsidRPr="00000000">
        <w:rPr>
          <w:i w:val="1"/>
          <w:sz w:val="32"/>
          <w:szCs w:val="32"/>
          <w:rtl w:val="0"/>
        </w:rPr>
        <w:t xml:space="preserve"> </w:t>
      </w:r>
      <w:r w:rsidDel="00000000" w:rsidR="00000000" w:rsidRPr="00000000">
        <w:rPr>
          <w:i w:val="1"/>
          <w:sz w:val="24"/>
          <w:szCs w:val="24"/>
          <w:rtl w:val="0"/>
        </w:rPr>
        <w:t xml:space="preserve">The visits Dollar amount should equal the total of the Membership after all visits are completed.  </w:t>
      </w:r>
    </w:p>
    <w:p w:rsidR="00000000" w:rsidDel="00000000" w:rsidP="00000000" w:rsidRDefault="00000000" w:rsidRPr="00000000" w14:paraId="00000036">
      <w:pPr>
        <w:tabs>
          <w:tab w:val="left" w:pos="2565"/>
        </w:tabs>
        <w:rPr>
          <w:i w:val="1"/>
          <w:sz w:val="24"/>
          <w:szCs w:val="24"/>
        </w:rPr>
      </w:pPr>
      <w:r w:rsidDel="00000000" w:rsidR="00000000" w:rsidRPr="00000000">
        <w:rPr>
          <w:i w:val="1"/>
          <w:sz w:val="24"/>
          <w:szCs w:val="24"/>
          <w:rtl w:val="0"/>
        </w:rPr>
        <w:t xml:space="preserve">EX:  Membership Cost: $200   Visits: 4               Completed Visits:  $50                 (200/4=50)</w:t>
      </w:r>
    </w:p>
    <w:p w:rsidR="00000000" w:rsidDel="00000000" w:rsidP="00000000" w:rsidRDefault="00000000" w:rsidRPr="00000000" w14:paraId="00000037">
      <w:pPr>
        <w:tabs>
          <w:tab w:val="left" w:pos="2565"/>
        </w:tabs>
        <w:rPr>
          <w:sz w:val="32"/>
          <w:szCs w:val="32"/>
        </w:rPr>
      </w:pPr>
      <w:r w:rsidDel="00000000" w:rsidR="00000000" w:rsidRPr="00000000">
        <w:rPr>
          <w:rtl w:val="0"/>
        </w:rPr>
      </w:r>
    </w:p>
    <w:p w:rsidR="00000000" w:rsidDel="00000000" w:rsidP="00000000" w:rsidRDefault="00000000" w:rsidRPr="00000000" w14:paraId="00000038">
      <w:pPr>
        <w:tabs>
          <w:tab w:val="left" w:pos="2565"/>
        </w:tabs>
        <w:rPr>
          <w:b w:val="1"/>
          <w:sz w:val="32"/>
          <w:szCs w:val="32"/>
        </w:rPr>
      </w:pPr>
      <w:r w:rsidDel="00000000" w:rsidR="00000000" w:rsidRPr="00000000">
        <w:rPr>
          <w:sz w:val="32"/>
          <w:szCs w:val="32"/>
          <w:rtl w:val="0"/>
        </w:rPr>
        <w:t xml:space="preserve">The </w:t>
      </w:r>
      <w:r w:rsidDel="00000000" w:rsidR="00000000" w:rsidRPr="00000000">
        <w:rPr>
          <w:b w:val="1"/>
          <w:sz w:val="32"/>
          <w:szCs w:val="32"/>
          <w:rtl w:val="0"/>
        </w:rPr>
        <w:t xml:space="preserve">Gold Club Membership</w:t>
      </w:r>
      <w:r w:rsidDel="00000000" w:rsidR="00000000" w:rsidRPr="00000000">
        <w:rPr>
          <w:sz w:val="32"/>
          <w:szCs w:val="32"/>
          <w:rtl w:val="0"/>
        </w:rPr>
        <w:t xml:space="preserve"> is mapped to </w:t>
      </w:r>
      <w:r w:rsidDel="00000000" w:rsidR="00000000" w:rsidRPr="00000000">
        <w:rPr>
          <w:b w:val="1"/>
          <w:sz w:val="32"/>
          <w:szCs w:val="32"/>
          <w:rtl w:val="0"/>
        </w:rPr>
        <w:t xml:space="preserve">Deferred Revenue </w:t>
      </w:r>
      <w:r w:rsidDel="00000000" w:rsidR="00000000" w:rsidRPr="00000000">
        <w:rPr>
          <w:sz w:val="32"/>
          <w:szCs w:val="32"/>
          <w:rtl w:val="0"/>
        </w:rPr>
        <w:t xml:space="preserve">for</w:t>
      </w:r>
      <w:r w:rsidDel="00000000" w:rsidR="00000000" w:rsidRPr="00000000">
        <w:rPr>
          <w:b w:val="1"/>
          <w:sz w:val="32"/>
          <w:szCs w:val="32"/>
          <w:rtl w:val="0"/>
        </w:rPr>
        <w:t xml:space="preserve"> $149</w:t>
      </w:r>
    </w:p>
    <w:p w:rsidR="00000000" w:rsidDel="00000000" w:rsidP="00000000" w:rsidRDefault="00000000" w:rsidRPr="00000000" w14:paraId="00000039">
      <w:pPr>
        <w:tabs>
          <w:tab w:val="left" w:pos="2565"/>
        </w:tabs>
        <w:rPr>
          <w:b w:val="1"/>
          <w:sz w:val="32"/>
          <w:szCs w:val="32"/>
        </w:rPr>
      </w:pPr>
      <w:r w:rsidDel="00000000" w:rsidR="00000000" w:rsidRPr="00000000">
        <w:rPr>
          <w:sz w:val="32"/>
          <w:szCs w:val="32"/>
          <w:rtl w:val="0"/>
        </w:rPr>
        <w:t xml:space="preserve">The </w:t>
      </w:r>
      <w:r w:rsidDel="00000000" w:rsidR="00000000" w:rsidRPr="00000000">
        <w:rPr>
          <w:b w:val="1"/>
          <w:sz w:val="32"/>
          <w:szCs w:val="32"/>
          <w:rtl w:val="0"/>
        </w:rPr>
        <w:t xml:space="preserve">Gold Visit 1</w:t>
      </w:r>
      <w:r w:rsidDel="00000000" w:rsidR="00000000" w:rsidRPr="00000000">
        <w:rPr>
          <w:sz w:val="32"/>
          <w:szCs w:val="32"/>
          <w:rtl w:val="0"/>
        </w:rPr>
        <w:t xml:space="preserve"> is mapped to </w:t>
      </w:r>
      <w:r w:rsidDel="00000000" w:rsidR="00000000" w:rsidRPr="00000000">
        <w:rPr>
          <w:b w:val="1"/>
          <w:sz w:val="32"/>
          <w:szCs w:val="32"/>
          <w:rtl w:val="0"/>
        </w:rPr>
        <w:t xml:space="preserve">Deferred Revenue </w:t>
      </w:r>
      <w:r w:rsidDel="00000000" w:rsidR="00000000" w:rsidRPr="00000000">
        <w:rPr>
          <w:sz w:val="32"/>
          <w:szCs w:val="32"/>
          <w:rtl w:val="0"/>
        </w:rPr>
        <w:t xml:space="preserve">for</w:t>
      </w:r>
      <w:r w:rsidDel="00000000" w:rsidR="00000000" w:rsidRPr="00000000">
        <w:rPr>
          <w:b w:val="1"/>
          <w:sz w:val="32"/>
          <w:szCs w:val="32"/>
          <w:rtl w:val="0"/>
        </w:rPr>
        <w:t xml:space="preserve"> -$74.50  </w:t>
      </w:r>
      <w:r w:rsidDel="00000000" w:rsidR="00000000" w:rsidRPr="00000000">
        <w:rPr>
          <w:sz w:val="16"/>
          <w:szCs w:val="16"/>
          <w:rtl w:val="0"/>
        </w:rPr>
        <w:t xml:space="preserve">(Always Negative)</w:t>
      </w:r>
      <w:r w:rsidDel="00000000" w:rsidR="00000000" w:rsidRPr="00000000">
        <w:rPr>
          <w:rtl w:val="0"/>
        </w:rPr>
      </w:r>
    </w:p>
    <w:p w:rsidR="00000000" w:rsidDel="00000000" w:rsidP="00000000" w:rsidRDefault="00000000" w:rsidRPr="00000000" w14:paraId="0000003A">
      <w:pPr>
        <w:tabs>
          <w:tab w:val="left" w:pos="2565"/>
        </w:tabs>
        <w:rPr>
          <w:b w:val="1"/>
          <w:sz w:val="32"/>
          <w:szCs w:val="32"/>
        </w:rPr>
      </w:pPr>
      <w:r w:rsidDel="00000000" w:rsidR="00000000" w:rsidRPr="00000000">
        <w:rPr>
          <w:b w:val="1"/>
          <w:sz w:val="32"/>
          <w:szCs w:val="32"/>
          <w:rtl w:val="0"/>
        </w:rPr>
        <w:t xml:space="preserve">Completed </w:t>
      </w:r>
      <w:r w:rsidDel="00000000" w:rsidR="00000000" w:rsidRPr="00000000">
        <w:rPr>
          <w:sz w:val="32"/>
          <w:szCs w:val="32"/>
          <w:rtl w:val="0"/>
        </w:rPr>
        <w:t xml:space="preserve">is Tagged to </w:t>
      </w:r>
      <w:r w:rsidDel="00000000" w:rsidR="00000000" w:rsidRPr="00000000">
        <w:rPr>
          <w:b w:val="1"/>
          <w:sz w:val="32"/>
          <w:szCs w:val="32"/>
          <w:rtl w:val="0"/>
        </w:rPr>
        <w:t xml:space="preserve">Gold Visit 1</w:t>
      </w:r>
      <w:r w:rsidDel="00000000" w:rsidR="00000000" w:rsidRPr="00000000">
        <w:rPr>
          <w:sz w:val="32"/>
          <w:szCs w:val="32"/>
          <w:rtl w:val="0"/>
        </w:rPr>
        <w:t xml:space="preserve"> mapped to </w:t>
      </w:r>
      <w:r w:rsidDel="00000000" w:rsidR="00000000" w:rsidRPr="00000000">
        <w:rPr>
          <w:b w:val="1"/>
          <w:sz w:val="32"/>
          <w:szCs w:val="32"/>
          <w:rtl w:val="0"/>
        </w:rPr>
        <w:t xml:space="preserve">Income </w:t>
      </w:r>
      <w:r w:rsidDel="00000000" w:rsidR="00000000" w:rsidRPr="00000000">
        <w:rPr>
          <w:sz w:val="32"/>
          <w:szCs w:val="32"/>
          <w:rtl w:val="0"/>
        </w:rPr>
        <w:t xml:space="preserve">for</w:t>
      </w:r>
      <w:r w:rsidDel="00000000" w:rsidR="00000000" w:rsidRPr="00000000">
        <w:rPr>
          <w:b w:val="1"/>
          <w:sz w:val="32"/>
          <w:szCs w:val="32"/>
          <w:rtl w:val="0"/>
        </w:rPr>
        <w:t xml:space="preserve"> $74.50</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D5FE1"/>
    <w:rPr>
      <w:rFonts w:eastAsia="Batang"/>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A3195"/>
    <w:pPr>
      <w:ind w:left="720"/>
      <w:contextualSpacing w:val="1"/>
    </w:pPr>
  </w:style>
  <w:style w:type="paragraph" w:styleId="Header">
    <w:name w:val="header"/>
    <w:basedOn w:val="Normal"/>
    <w:link w:val="HeaderChar"/>
    <w:uiPriority w:val="99"/>
    <w:unhideWhenUsed w:val="1"/>
    <w:rsid w:val="007E325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3254"/>
    <w:rPr>
      <w:rFonts w:eastAsia="Batang"/>
    </w:rPr>
  </w:style>
  <w:style w:type="paragraph" w:styleId="Footer">
    <w:name w:val="footer"/>
    <w:basedOn w:val="Normal"/>
    <w:link w:val="FooterChar"/>
    <w:uiPriority w:val="99"/>
    <w:unhideWhenUsed w:val="1"/>
    <w:rsid w:val="007E325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3254"/>
    <w:rPr>
      <w:rFonts w:eastAsia="Bat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gGd8lI8jlhgSiqPWgvvGTzl79A==">AMUW2mV5fpOGxCuI6JoPkgIt6WAT6x439SzBam2KKHfdZsKLeth8+0RrRuPd9sgNBUwP2RO2uPXfrUqJTrIiqGdNzXEdXoAXfqmawaGpX1r84UckHe6VA2A=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2020-08-11T13:06:00Z</dcterms:created>
  <dc:creator>adam cory</dc:creator>
</cp:coreProperties>
</file>